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6DAFC" w14:textId="77777777" w:rsidR="007E6918" w:rsidRPr="004C50A3" w:rsidRDefault="007E6918" w:rsidP="00BA1DA1"/>
    <w:p w14:paraId="00FBBD2F" w14:textId="77777777" w:rsidR="00C96F52" w:rsidRPr="004C50A3" w:rsidRDefault="00C96F52" w:rsidP="00C96F52">
      <w:pPr>
        <w:jc w:val="center"/>
        <w:rPr>
          <w:b/>
        </w:rPr>
      </w:pPr>
      <w:r w:rsidRPr="004C50A3">
        <w:rPr>
          <w:b/>
        </w:rPr>
        <w:t>Interpreting Democracy</w:t>
      </w:r>
    </w:p>
    <w:p w14:paraId="54955A10" w14:textId="77777777" w:rsidR="00C96F52" w:rsidRPr="004C50A3" w:rsidRDefault="00C96F52" w:rsidP="00C96F52">
      <w:pPr>
        <w:jc w:val="center"/>
        <w:rPr>
          <w:i/>
        </w:rPr>
      </w:pPr>
      <w:r w:rsidRPr="004C50A3">
        <w:rPr>
          <w:i/>
        </w:rPr>
        <w:t>Landmark Supreme Court Decisions</w:t>
      </w:r>
    </w:p>
    <w:p w14:paraId="00ACF52E" w14:textId="77777777" w:rsidR="00C96F52" w:rsidRPr="004C50A3" w:rsidRDefault="00C96F52" w:rsidP="00C96F52">
      <w:pPr>
        <w:jc w:val="center"/>
        <w:rPr>
          <w:i/>
        </w:rPr>
      </w:pPr>
    </w:p>
    <w:p w14:paraId="06468ABB" w14:textId="77777777" w:rsidR="00C96F52" w:rsidRPr="004C50A3" w:rsidRDefault="00C96F52" w:rsidP="00C96F52">
      <w:r w:rsidRPr="004C50A3">
        <w:t>In this project, you will be investigating a landmark Supreme Court decision to see how it has affected Americans’ civil liberties and the definition of democracy.  The goal is to become more familiar with your rights and protections, as well as to see how we have expanded or contracted the definition of democracy and civil liberties over time.</w:t>
      </w:r>
    </w:p>
    <w:p w14:paraId="5B44D112" w14:textId="77777777" w:rsidR="00C96F52" w:rsidRPr="004C50A3" w:rsidRDefault="00C96F52" w:rsidP="00C96F52"/>
    <w:p w14:paraId="7A157A28" w14:textId="77777777" w:rsidR="00C96F52" w:rsidRPr="004C50A3" w:rsidRDefault="00C96F52" w:rsidP="00C96F52">
      <w:r w:rsidRPr="004C50A3">
        <w:t>Working individually, research each case and present the following to the class in a 10 minute (or less) powerpoint:</w:t>
      </w:r>
    </w:p>
    <w:p w14:paraId="24FC5096" w14:textId="77777777" w:rsidR="00C96F52" w:rsidRPr="004C50A3" w:rsidRDefault="00C96F52" w:rsidP="00C96F52"/>
    <w:p w14:paraId="7EAC4E4C" w14:textId="77777777" w:rsidR="00C96F52" w:rsidRPr="004C50A3" w:rsidRDefault="00C96F52" w:rsidP="00C96F52">
      <w:r w:rsidRPr="004C50A3">
        <w:t>1)  What are the facts of the case?  Who or what is involved? Tell this in narrative form (like a story).  Provide as much context, history, or background as necessary to understand this case.</w:t>
      </w:r>
    </w:p>
    <w:p w14:paraId="3344C893" w14:textId="77777777" w:rsidR="00C96F52" w:rsidRPr="004C50A3" w:rsidRDefault="00C96F52" w:rsidP="00C96F52">
      <w:r w:rsidRPr="004C50A3">
        <w:t>2)  What constitutional issue is being challenged?</w:t>
      </w:r>
    </w:p>
    <w:p w14:paraId="70CF78C1" w14:textId="77777777" w:rsidR="00C96F52" w:rsidRPr="004C50A3" w:rsidRDefault="00C96F52" w:rsidP="00C96F52">
      <w:r w:rsidRPr="004C50A3">
        <w:t>3)  How did lower courts rule in this issue?</w:t>
      </w:r>
    </w:p>
    <w:p w14:paraId="62587DA5" w14:textId="77777777" w:rsidR="00C96F52" w:rsidRPr="004C50A3" w:rsidRDefault="00C96F52" w:rsidP="00C96F52">
      <w:r w:rsidRPr="004C50A3">
        <w:t xml:space="preserve">4)  What was the majority opinion? </w:t>
      </w:r>
    </w:p>
    <w:p w14:paraId="77D914C1" w14:textId="77777777" w:rsidR="00C96F52" w:rsidRPr="004C50A3" w:rsidRDefault="00C96F52" w:rsidP="00C96F52">
      <w:r w:rsidRPr="004C50A3">
        <w:t>5)  What was the minority opinion?</w:t>
      </w:r>
    </w:p>
    <w:p w14:paraId="5DFE2CF1" w14:textId="77777777" w:rsidR="00C96F52" w:rsidRPr="004C50A3" w:rsidRDefault="00C96F52" w:rsidP="00C96F52">
      <w:r w:rsidRPr="004C50A3">
        <w:t xml:space="preserve">6)  What “precedent” was established, reinforced, or overturned in this case?  What cases are either similar or related to this one, and how did they affect this ruling? </w:t>
      </w:r>
    </w:p>
    <w:p w14:paraId="7B0F0B10" w14:textId="77777777" w:rsidR="00C96F52" w:rsidRPr="004C50A3" w:rsidRDefault="00C96F52" w:rsidP="00C96F52"/>
    <w:p w14:paraId="0B286C23" w14:textId="77777777" w:rsidR="00C96F52" w:rsidRPr="004C50A3" w:rsidRDefault="00C96F52" w:rsidP="00C96F52">
      <w:r w:rsidRPr="004C50A3">
        <w:t>Keep your powerpoint “text-light”—i.e., include only key terms or concepts; explain the rest verbally.  You may want to include audio or video in your presentation.</w:t>
      </w:r>
    </w:p>
    <w:p w14:paraId="28C92FFE" w14:textId="77777777" w:rsidR="00C96F52" w:rsidRPr="004C50A3" w:rsidRDefault="00C96F52" w:rsidP="00C96F52"/>
    <w:p w14:paraId="7BBBEF6C" w14:textId="77777777" w:rsidR="002B469E" w:rsidRPr="004C50A3" w:rsidRDefault="002B469E" w:rsidP="00C96F52">
      <w:pPr>
        <w:rPr>
          <w:b/>
        </w:rPr>
      </w:pPr>
      <w:r w:rsidRPr="004C50A3">
        <w:rPr>
          <w:b/>
        </w:rPr>
        <w:t xml:space="preserve">Useful resources:  </w:t>
      </w:r>
    </w:p>
    <w:p w14:paraId="73DCEC8E" w14:textId="673E6479" w:rsidR="002B469E" w:rsidRPr="004C50A3" w:rsidRDefault="002B469E" w:rsidP="002B469E">
      <w:pPr>
        <w:pStyle w:val="ListParagraph"/>
        <w:numPr>
          <w:ilvl w:val="0"/>
          <w:numId w:val="1"/>
        </w:numPr>
      </w:pPr>
      <w:r w:rsidRPr="004C50A3">
        <w:t>Your government textbook, esp. for cases asterisked (*)</w:t>
      </w:r>
      <w:r w:rsidR="00195BD0">
        <w:t xml:space="preserve"> (and short summaries of most cases pp. 799-806)</w:t>
      </w:r>
    </w:p>
    <w:p w14:paraId="7D6BFA32" w14:textId="77777777" w:rsidR="002B469E" w:rsidRDefault="00D70627" w:rsidP="002B469E">
      <w:pPr>
        <w:pStyle w:val="ListParagraph"/>
        <w:numPr>
          <w:ilvl w:val="0"/>
          <w:numId w:val="1"/>
        </w:numPr>
      </w:pPr>
      <w:hyperlink r:id="rId6" w:history="1">
        <w:r w:rsidR="002B469E" w:rsidRPr="004C50A3">
          <w:rPr>
            <w:rStyle w:val="Hyperlink"/>
          </w:rPr>
          <w:t>www.oyez.org</w:t>
        </w:r>
      </w:hyperlink>
      <w:r w:rsidR="002B469E" w:rsidRPr="004C50A3">
        <w:t xml:space="preserve"> </w:t>
      </w:r>
    </w:p>
    <w:p w14:paraId="1D1F9773" w14:textId="5BD370D7" w:rsidR="00D70627" w:rsidRPr="004C50A3" w:rsidRDefault="00D70627" w:rsidP="002B469E">
      <w:pPr>
        <w:pStyle w:val="ListParagraph"/>
        <w:numPr>
          <w:ilvl w:val="0"/>
          <w:numId w:val="1"/>
        </w:numPr>
      </w:pPr>
      <w:r>
        <w:t>www.pbs.org/wnet/</w:t>
      </w:r>
      <w:r w:rsidRPr="00D70627">
        <w:t>supremecourt/rights/landmark.html</w:t>
      </w:r>
    </w:p>
    <w:p w14:paraId="326A3EAF" w14:textId="77777777" w:rsidR="002B469E" w:rsidRPr="004C50A3" w:rsidRDefault="002B469E" w:rsidP="002B469E"/>
    <w:p w14:paraId="30F3966B" w14:textId="77777777" w:rsidR="002B469E" w:rsidRPr="004C50A3" w:rsidRDefault="002B469E" w:rsidP="002B469E">
      <w:pPr>
        <w:rPr>
          <w:b/>
        </w:rPr>
      </w:pPr>
      <w:r w:rsidRPr="004C50A3">
        <w:rPr>
          <w:b/>
        </w:rPr>
        <w:t>Landmark Cases</w:t>
      </w:r>
    </w:p>
    <w:p w14:paraId="0BDE4E5B" w14:textId="77777777" w:rsidR="002B469E" w:rsidRPr="004C50A3" w:rsidRDefault="002B469E" w:rsidP="002B469E"/>
    <w:tbl>
      <w:tblPr>
        <w:tblStyle w:val="TableGrid"/>
        <w:tblW w:w="0" w:type="auto"/>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insideH w:val="dotted" w:sz="4" w:space="0" w:color="FFFFFF" w:themeColor="background1"/>
          <w:insideV w:val="dotted" w:sz="4" w:space="0" w:color="FFFFFF" w:themeColor="background1"/>
        </w:tblBorders>
        <w:tblLook w:val="04A0" w:firstRow="1" w:lastRow="0" w:firstColumn="1" w:lastColumn="0" w:noHBand="0" w:noVBand="1"/>
      </w:tblPr>
      <w:tblGrid>
        <w:gridCol w:w="3432"/>
        <w:gridCol w:w="3432"/>
        <w:gridCol w:w="3432"/>
      </w:tblGrid>
      <w:tr w:rsidR="002B469E" w:rsidRPr="004C50A3" w14:paraId="4697EFC4" w14:textId="77777777" w:rsidTr="00277012">
        <w:tc>
          <w:tcPr>
            <w:tcW w:w="3432" w:type="dxa"/>
          </w:tcPr>
          <w:p w14:paraId="6A70B779" w14:textId="77777777" w:rsidR="002B469E" w:rsidRPr="004C50A3" w:rsidRDefault="004C50A3" w:rsidP="002B469E">
            <w:r w:rsidRPr="004C50A3">
              <w:t>Marbury v. Madison</w:t>
            </w:r>
          </w:p>
          <w:p w14:paraId="013B8290" w14:textId="77777777" w:rsidR="004C50A3" w:rsidRPr="004C50A3" w:rsidRDefault="004C50A3" w:rsidP="002B469E">
            <w:r w:rsidRPr="004C50A3">
              <w:t>McCulloch v. Maryland</w:t>
            </w:r>
          </w:p>
          <w:p w14:paraId="630C8D7A" w14:textId="77777777" w:rsidR="004C50A3" w:rsidRPr="004C50A3" w:rsidRDefault="004C50A3" w:rsidP="002B469E">
            <w:r w:rsidRPr="004C50A3">
              <w:t>Dred Scott v. Sandford</w:t>
            </w:r>
          </w:p>
          <w:p w14:paraId="739C5FE1" w14:textId="77777777" w:rsidR="004C50A3" w:rsidRPr="004C50A3" w:rsidRDefault="004C50A3" w:rsidP="002B469E">
            <w:r w:rsidRPr="004C50A3">
              <w:t>Plessy v. Ferguson</w:t>
            </w:r>
          </w:p>
          <w:p w14:paraId="511728E2" w14:textId="77777777" w:rsidR="004C50A3" w:rsidRDefault="004C50A3" w:rsidP="002B469E">
            <w:r w:rsidRPr="004C50A3">
              <w:t>Brown v. Board of Education of</w:t>
            </w:r>
          </w:p>
          <w:p w14:paraId="0088408B" w14:textId="77777777" w:rsidR="004C50A3" w:rsidRPr="004C50A3" w:rsidRDefault="004C50A3" w:rsidP="002B469E">
            <w:r>
              <w:t xml:space="preserve">  </w:t>
            </w:r>
            <w:r w:rsidRPr="004C50A3">
              <w:t xml:space="preserve"> Topeka, Kansas</w:t>
            </w:r>
          </w:p>
          <w:p w14:paraId="0620D131" w14:textId="77777777" w:rsidR="004C50A3" w:rsidRPr="004C50A3" w:rsidRDefault="004C50A3" w:rsidP="002B469E">
            <w:r w:rsidRPr="004C50A3">
              <w:t>* Tinker v. DesMoines I.S.D.</w:t>
            </w:r>
          </w:p>
        </w:tc>
        <w:tc>
          <w:tcPr>
            <w:tcW w:w="3432" w:type="dxa"/>
          </w:tcPr>
          <w:p w14:paraId="3405FD39" w14:textId="77777777" w:rsidR="002B469E" w:rsidRPr="004C50A3" w:rsidRDefault="004C50A3" w:rsidP="002B469E">
            <w:r w:rsidRPr="004C50A3">
              <w:t>* Korematsu v. US</w:t>
            </w:r>
          </w:p>
          <w:p w14:paraId="64D0506D" w14:textId="77777777" w:rsidR="004C50A3" w:rsidRPr="004C50A3" w:rsidRDefault="004C50A3" w:rsidP="002B469E">
            <w:r w:rsidRPr="004C50A3">
              <w:t>* Grutter v. Bollinger</w:t>
            </w:r>
          </w:p>
          <w:p w14:paraId="26AA428C" w14:textId="77777777" w:rsidR="004C50A3" w:rsidRPr="004C50A3" w:rsidRDefault="004C50A3" w:rsidP="002B469E">
            <w:r w:rsidRPr="004C50A3">
              <w:t>Gideon v. Wainwright</w:t>
            </w:r>
          </w:p>
          <w:p w14:paraId="6CC7C807" w14:textId="77777777" w:rsidR="004C50A3" w:rsidRPr="004C50A3" w:rsidRDefault="004C50A3" w:rsidP="002B469E">
            <w:r w:rsidRPr="004C50A3">
              <w:t>Miranda v. Arizona</w:t>
            </w:r>
          </w:p>
          <w:p w14:paraId="4751A636" w14:textId="77777777" w:rsidR="004C50A3" w:rsidRPr="004C50A3" w:rsidRDefault="004C50A3" w:rsidP="002B469E">
            <w:r w:rsidRPr="004C50A3">
              <w:t>Roe v. Wade</w:t>
            </w:r>
          </w:p>
          <w:p w14:paraId="22622E3A" w14:textId="77777777" w:rsidR="004C50A3" w:rsidRPr="004C50A3" w:rsidRDefault="004C50A3" w:rsidP="002B469E">
            <w:r w:rsidRPr="004C50A3">
              <w:t>Hazelwood v. Kuhlmeier</w:t>
            </w:r>
          </w:p>
          <w:p w14:paraId="2B941AEC" w14:textId="77777777" w:rsidR="004C50A3" w:rsidRPr="004C50A3" w:rsidRDefault="004C50A3" w:rsidP="002B469E">
            <w:r w:rsidRPr="004C50A3">
              <w:t>New Jersey v. T.L.O.</w:t>
            </w:r>
          </w:p>
          <w:p w14:paraId="6BD99DE2" w14:textId="77777777" w:rsidR="004C50A3" w:rsidRPr="004C50A3" w:rsidRDefault="004C50A3" w:rsidP="002B469E"/>
        </w:tc>
        <w:tc>
          <w:tcPr>
            <w:tcW w:w="3432" w:type="dxa"/>
          </w:tcPr>
          <w:p w14:paraId="168AD240" w14:textId="72697D4D" w:rsidR="002B469E" w:rsidRPr="004C50A3" w:rsidRDefault="00D70627" w:rsidP="002B469E">
            <w:r>
              <w:t>Engel v. Vitale</w:t>
            </w:r>
            <w:bookmarkStart w:id="0" w:name="_GoBack"/>
            <w:bookmarkEnd w:id="0"/>
          </w:p>
          <w:p w14:paraId="66B0B17F" w14:textId="77777777" w:rsidR="004C50A3" w:rsidRPr="004C50A3" w:rsidRDefault="004C50A3" w:rsidP="002B469E">
            <w:r w:rsidRPr="004C50A3">
              <w:t>Town of Greece v. Galloway (current)</w:t>
            </w:r>
          </w:p>
          <w:p w14:paraId="23964395" w14:textId="77777777" w:rsidR="004C50A3" w:rsidRDefault="004C50A3" w:rsidP="002B469E">
            <w:r w:rsidRPr="004C50A3">
              <w:t>Citizens United v. Federal</w:t>
            </w:r>
          </w:p>
          <w:p w14:paraId="56AB7AED" w14:textId="77777777" w:rsidR="004C50A3" w:rsidRPr="004C50A3" w:rsidRDefault="004C50A3" w:rsidP="002B469E">
            <w:r>
              <w:t xml:space="preserve">   </w:t>
            </w:r>
            <w:r w:rsidRPr="004C50A3">
              <w:t xml:space="preserve"> Election Commission</w:t>
            </w:r>
          </w:p>
          <w:p w14:paraId="0B97C119" w14:textId="77777777" w:rsidR="004C50A3" w:rsidRPr="004C50A3" w:rsidRDefault="004C50A3" w:rsidP="002B469E">
            <w:r w:rsidRPr="004C50A3">
              <w:t>Stanford v. Kentucky</w:t>
            </w:r>
          </w:p>
          <w:p w14:paraId="57D79E3E" w14:textId="77777777" w:rsidR="004C50A3" w:rsidRPr="004C50A3" w:rsidRDefault="004C50A3" w:rsidP="002B469E">
            <w:r w:rsidRPr="004C50A3">
              <w:t>US v. Eichman</w:t>
            </w:r>
          </w:p>
          <w:p w14:paraId="05DE9947" w14:textId="77777777" w:rsidR="004C50A3" w:rsidRPr="004C50A3" w:rsidRDefault="004C50A3" w:rsidP="002B469E">
            <w:r w:rsidRPr="004C50A3">
              <w:t>US v. Jones</w:t>
            </w:r>
          </w:p>
          <w:p w14:paraId="02D52924" w14:textId="77777777" w:rsidR="000C504F" w:rsidRPr="004C50A3" w:rsidRDefault="000C504F" w:rsidP="002B469E"/>
        </w:tc>
      </w:tr>
    </w:tbl>
    <w:p w14:paraId="396DE374" w14:textId="77777777" w:rsidR="00277012" w:rsidRDefault="00277012" w:rsidP="000C504F">
      <w:pPr>
        <w:rPr>
          <w:b/>
        </w:rPr>
      </w:pPr>
    </w:p>
    <w:p w14:paraId="5F6CC71D" w14:textId="77777777" w:rsidR="000C504F" w:rsidRPr="004C50A3" w:rsidRDefault="000C504F" w:rsidP="000C504F">
      <w:r w:rsidRPr="004C50A3">
        <w:rPr>
          <w:b/>
        </w:rPr>
        <w:t xml:space="preserve">Presentations are due and begin Monday, December 9.  </w:t>
      </w:r>
      <w:r w:rsidRPr="004C50A3">
        <w:t>Email me your presentation (sscharf@tamdistrict.org) no later than Sunday, December 8.</w:t>
      </w:r>
    </w:p>
    <w:p w14:paraId="6B1F8B15" w14:textId="77777777" w:rsidR="000C504F" w:rsidRPr="004C50A3" w:rsidRDefault="000C504F" w:rsidP="000C504F"/>
    <w:p w14:paraId="4DD61A0E" w14:textId="77777777" w:rsidR="002B469E" w:rsidRPr="004C50A3" w:rsidRDefault="002B469E" w:rsidP="002B469E"/>
    <w:p w14:paraId="29B2727D" w14:textId="77777777" w:rsidR="00C96F52" w:rsidRPr="004C50A3" w:rsidRDefault="00C96F52" w:rsidP="00C96F52"/>
    <w:p w14:paraId="3DDEF25D" w14:textId="77777777" w:rsidR="00C96F52" w:rsidRPr="004C50A3" w:rsidRDefault="00C96F52" w:rsidP="00BA1DA1"/>
    <w:sectPr w:rsidR="00C96F52" w:rsidRPr="004C50A3" w:rsidSect="004C50A3">
      <w:pgSz w:w="12240" w:h="15840"/>
      <w:pgMar w:top="1440" w:right="72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12D54"/>
    <w:multiLevelType w:val="hybridMultilevel"/>
    <w:tmpl w:val="45D2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A1"/>
    <w:rsid w:val="0000583C"/>
    <w:rsid w:val="000C504F"/>
    <w:rsid w:val="00195BD0"/>
    <w:rsid w:val="00277012"/>
    <w:rsid w:val="002B469E"/>
    <w:rsid w:val="004C50A3"/>
    <w:rsid w:val="007E6918"/>
    <w:rsid w:val="008E6318"/>
    <w:rsid w:val="00BA1DA1"/>
    <w:rsid w:val="00C96F52"/>
    <w:rsid w:val="00D045CD"/>
    <w:rsid w:val="00D70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CE1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52"/>
    <w:rPr>
      <w:color w:val="0000FF" w:themeColor="hyperlink"/>
      <w:u w:val="single"/>
    </w:rPr>
  </w:style>
  <w:style w:type="paragraph" w:styleId="ListParagraph">
    <w:name w:val="List Paragraph"/>
    <w:basedOn w:val="Normal"/>
    <w:uiPriority w:val="34"/>
    <w:qFormat/>
    <w:rsid w:val="002B469E"/>
    <w:pPr>
      <w:ind w:left="720"/>
      <w:contextualSpacing/>
    </w:pPr>
  </w:style>
  <w:style w:type="table" w:styleId="TableGrid">
    <w:name w:val="Table Grid"/>
    <w:basedOn w:val="TableNormal"/>
    <w:uiPriority w:val="59"/>
    <w:rsid w:val="002B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F52"/>
    <w:rPr>
      <w:color w:val="0000FF" w:themeColor="hyperlink"/>
      <w:u w:val="single"/>
    </w:rPr>
  </w:style>
  <w:style w:type="paragraph" w:styleId="ListParagraph">
    <w:name w:val="List Paragraph"/>
    <w:basedOn w:val="Normal"/>
    <w:uiPriority w:val="34"/>
    <w:qFormat/>
    <w:rsid w:val="002B469E"/>
    <w:pPr>
      <w:ind w:left="720"/>
      <w:contextualSpacing/>
    </w:pPr>
  </w:style>
  <w:style w:type="table" w:styleId="TableGrid">
    <w:name w:val="Table Grid"/>
    <w:basedOn w:val="TableNormal"/>
    <w:uiPriority w:val="59"/>
    <w:rsid w:val="002B4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yez.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307</Words>
  <Characters>1754</Characters>
  <Application>Microsoft Macintosh Word</Application>
  <DocSecurity>0</DocSecurity>
  <Lines>14</Lines>
  <Paragraphs>4</Paragraphs>
  <ScaleCrop>false</ScaleCrop>
  <Company>Tamalpais High School</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Sharilyn Scharf</dc:creator>
  <cp:keywords/>
  <dc:description/>
  <cp:lastModifiedBy>Sharilyn Scharf</cp:lastModifiedBy>
  <cp:revision>5</cp:revision>
  <cp:lastPrinted>2013-11-25T20:50:00Z</cp:lastPrinted>
  <dcterms:created xsi:type="dcterms:W3CDTF">2013-11-25T20:05:00Z</dcterms:created>
  <dcterms:modified xsi:type="dcterms:W3CDTF">2013-12-04T18:18:00Z</dcterms:modified>
</cp:coreProperties>
</file>